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0C8F" w14:textId="417AC2C8" w:rsidR="00110FF2" w:rsidRDefault="00EC39A9">
      <w:r>
        <w:rPr>
          <w:noProof/>
        </w:rPr>
        <w:drawing>
          <wp:anchor distT="0" distB="0" distL="114300" distR="114300" simplePos="0" relativeHeight="251661312" behindDoc="1" locked="0" layoutInCell="1" allowOverlap="1" wp14:anchorId="6769D2CB" wp14:editId="4F2BB753">
            <wp:simplePos x="0" y="0"/>
            <wp:positionH relativeFrom="column">
              <wp:posOffset>-914400</wp:posOffset>
            </wp:positionH>
            <wp:positionV relativeFrom="paragraph">
              <wp:posOffset>-901700</wp:posOffset>
            </wp:positionV>
            <wp:extent cx="7765983" cy="10050095"/>
            <wp:effectExtent l="0" t="0" r="0" b="0"/>
            <wp:wrapNone/>
            <wp:docPr id="12210394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39426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5983" cy="1005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8F3D0" w14:textId="6121F939" w:rsidR="00110FF2" w:rsidRDefault="00110FF2"/>
    <w:p w14:paraId="7DC0C369" w14:textId="77777777" w:rsidR="00110FF2" w:rsidRDefault="00110FF2"/>
    <w:p w14:paraId="3F920839" w14:textId="5F616F5F" w:rsidR="00110FF2" w:rsidRDefault="00110FF2"/>
    <w:p w14:paraId="4FF08CCC" w14:textId="77777777" w:rsidR="00110FF2" w:rsidRDefault="00110FF2"/>
    <w:p w14:paraId="3E23C3A5" w14:textId="4F9B4271" w:rsidR="00110FF2" w:rsidRDefault="00110FF2"/>
    <w:p w14:paraId="33F193A4" w14:textId="77777777" w:rsidR="00110FF2" w:rsidRDefault="00110FF2"/>
    <w:p w14:paraId="532594EA" w14:textId="14A96455" w:rsidR="00110FF2" w:rsidRDefault="00110FF2"/>
    <w:p w14:paraId="0E60C69D" w14:textId="77777777" w:rsidR="00110FF2" w:rsidRDefault="00110FF2"/>
    <w:p w14:paraId="5102F940" w14:textId="77777777" w:rsidR="00110FF2" w:rsidRDefault="00110FF2"/>
    <w:p w14:paraId="59A3C37C" w14:textId="5862CDA7" w:rsidR="00110FF2" w:rsidRDefault="00110FF2"/>
    <w:p w14:paraId="684D468B" w14:textId="3AC842B4" w:rsidR="00110FF2" w:rsidRDefault="00110FF2"/>
    <w:p w14:paraId="26CAE422" w14:textId="0E2C0E05" w:rsidR="00110FF2" w:rsidRDefault="00110FF2"/>
    <w:p w14:paraId="73463894" w14:textId="26061672" w:rsidR="00110FF2" w:rsidRDefault="00110FF2"/>
    <w:p w14:paraId="4E302EB9" w14:textId="11B788D0" w:rsidR="00110FF2" w:rsidRDefault="00110FF2"/>
    <w:p w14:paraId="4836EE36" w14:textId="7EB5CB7F" w:rsidR="00110FF2" w:rsidRDefault="00110FF2"/>
    <w:p w14:paraId="5E93797A" w14:textId="1321AA38" w:rsidR="00110FF2" w:rsidRDefault="00110FF2"/>
    <w:p w14:paraId="06FF15C7" w14:textId="15608B16" w:rsidR="00110FF2" w:rsidRDefault="00110FF2"/>
    <w:p w14:paraId="7A50365D" w14:textId="0A9CECE4" w:rsidR="00110FF2" w:rsidRDefault="00110FF2"/>
    <w:p w14:paraId="6E380352" w14:textId="77777777" w:rsidR="00EC39A9" w:rsidRDefault="00EC39A9" w:rsidP="00EC39A9"/>
    <w:p w14:paraId="459FC99C" w14:textId="77777777" w:rsidR="00F67607" w:rsidRDefault="00F67607" w:rsidP="00AF146E">
      <w:pPr>
        <w:jc w:val="center"/>
        <w:rPr>
          <w:b/>
          <w:bCs/>
          <w:color w:val="FFFFFF" w:themeColor="background1"/>
          <w:sz w:val="96"/>
          <w:szCs w:val="96"/>
          <w:lang w:val="es-419"/>
        </w:rPr>
      </w:pPr>
    </w:p>
    <w:p w14:paraId="6F1E8903" w14:textId="77777777" w:rsidR="00F67607" w:rsidRDefault="00F67607" w:rsidP="00AF146E">
      <w:pPr>
        <w:jc w:val="center"/>
        <w:rPr>
          <w:b/>
          <w:bCs/>
          <w:color w:val="FFFFFF" w:themeColor="background1"/>
          <w:sz w:val="96"/>
          <w:szCs w:val="96"/>
          <w:lang w:val="es-419"/>
        </w:rPr>
      </w:pPr>
    </w:p>
    <w:p w14:paraId="5FEB4963" w14:textId="67BA8198" w:rsidR="00F2305F" w:rsidRDefault="00FB4315" w:rsidP="00AF146E">
      <w:pPr>
        <w:jc w:val="center"/>
        <w:rPr>
          <w:b/>
          <w:bCs/>
          <w:color w:val="FFFFFF" w:themeColor="background1"/>
          <w:sz w:val="96"/>
          <w:szCs w:val="96"/>
          <w:lang w:val="es-419"/>
        </w:rPr>
      </w:pPr>
      <w:r>
        <w:rPr>
          <w:b/>
          <w:bCs/>
          <w:color w:val="FFFFFF" w:themeColor="background1"/>
          <w:sz w:val="96"/>
          <w:szCs w:val="96"/>
          <w:lang w:val="es-419"/>
        </w:rPr>
        <w:t>Carta de derechos de los consumidores de seguros</w:t>
      </w:r>
    </w:p>
    <w:p w14:paraId="027858ED" w14:textId="77777777" w:rsidR="00110FF2" w:rsidRPr="00110FF2" w:rsidRDefault="00110FF2">
      <w:pPr>
        <w:rPr>
          <w:color w:val="FFFFFF" w:themeColor="background1"/>
          <w:sz w:val="96"/>
          <w:szCs w:val="96"/>
        </w:rPr>
      </w:pPr>
    </w:p>
    <w:p w14:paraId="14E9F038" w14:textId="5B9DB1CD" w:rsidR="00110FF2" w:rsidRDefault="00110FF2"/>
    <w:p w14:paraId="45427348" w14:textId="14D30044" w:rsidR="00110FF2" w:rsidRDefault="00110FF2"/>
    <w:p w14:paraId="2CAE9F75" w14:textId="77777777" w:rsidR="00FB4315" w:rsidRPr="00E02118" w:rsidRDefault="00FB4315" w:rsidP="00FB4315">
      <w:pPr>
        <w:ind w:right="-142"/>
        <w:jc w:val="center"/>
        <w:rPr>
          <w:rFonts w:ascii="Arial" w:eastAsia="Calibri" w:hAnsi="Arial" w:cs="Arial"/>
          <w:b/>
          <w:bCs/>
          <w:color w:val="000000"/>
        </w:rPr>
      </w:pPr>
      <w:r w:rsidRPr="00E02118">
        <w:rPr>
          <w:rFonts w:ascii="Arial" w:eastAsia="Calibri" w:hAnsi="Arial" w:cs="Arial"/>
          <w:b/>
          <w:bCs/>
          <w:color w:val="000000"/>
        </w:rPr>
        <w:t>INSTITUTO NACIONAL DE SEGUROS</w:t>
      </w:r>
    </w:p>
    <w:p w14:paraId="42281D40" w14:textId="77777777" w:rsidR="00FB4315" w:rsidRPr="00E02118" w:rsidRDefault="00FB4315" w:rsidP="00FB4315">
      <w:pPr>
        <w:ind w:right="-142"/>
        <w:jc w:val="center"/>
        <w:rPr>
          <w:rFonts w:ascii="Arial" w:eastAsia="Calibri" w:hAnsi="Arial" w:cs="Arial"/>
          <w:b/>
          <w:bCs/>
          <w:color w:val="000000"/>
        </w:rPr>
      </w:pPr>
    </w:p>
    <w:p w14:paraId="17F7009C" w14:textId="77777777" w:rsidR="00FB4315" w:rsidRPr="00E02118" w:rsidRDefault="00FB4315" w:rsidP="00FB4315">
      <w:pPr>
        <w:pStyle w:val="Default"/>
        <w:jc w:val="center"/>
        <w:rPr>
          <w:rFonts w:ascii="Arial" w:hAnsi="Arial" w:cs="Arial"/>
        </w:rPr>
      </w:pPr>
      <w:r w:rsidRPr="00E02118">
        <w:rPr>
          <w:rFonts w:ascii="Arial" w:hAnsi="Arial" w:cs="Arial"/>
          <w:b/>
          <w:bCs/>
          <w:i/>
          <w:iCs/>
        </w:rPr>
        <w:t>Carta de Derechos de los Consumidores de Seguros</w:t>
      </w:r>
    </w:p>
    <w:p w14:paraId="79DF2AC6" w14:textId="77777777" w:rsidR="00FB4315" w:rsidRDefault="00FB4315" w:rsidP="00FB4315">
      <w:pPr>
        <w:pStyle w:val="Default"/>
        <w:jc w:val="center"/>
        <w:rPr>
          <w:rFonts w:ascii="Arial" w:hAnsi="Arial" w:cs="Arial"/>
          <w:b/>
          <w:bCs/>
        </w:rPr>
      </w:pPr>
    </w:p>
    <w:p w14:paraId="0178E06D" w14:textId="77777777" w:rsidR="00FB4315" w:rsidRPr="00E02118" w:rsidRDefault="00FB4315" w:rsidP="00FB4315">
      <w:pPr>
        <w:pStyle w:val="Default"/>
        <w:jc w:val="center"/>
        <w:rPr>
          <w:rFonts w:ascii="Arial" w:hAnsi="Arial" w:cs="Arial"/>
          <w:b/>
          <w:bCs/>
        </w:rPr>
      </w:pPr>
    </w:p>
    <w:p w14:paraId="154657B1" w14:textId="77777777" w:rsidR="00FB4315" w:rsidRDefault="00FB4315" w:rsidP="00FB4315">
      <w:pPr>
        <w:pStyle w:val="Default"/>
        <w:rPr>
          <w:rFonts w:ascii="Arial" w:hAnsi="Arial" w:cs="Arial"/>
          <w:color w:val="auto"/>
        </w:rPr>
      </w:pPr>
    </w:p>
    <w:p w14:paraId="469EED94" w14:textId="77777777" w:rsidR="00FB4315" w:rsidRPr="00E02118" w:rsidRDefault="00FB4315" w:rsidP="00FB4315">
      <w:pPr>
        <w:pStyle w:val="Default"/>
        <w:rPr>
          <w:rFonts w:ascii="Arial" w:hAnsi="Arial" w:cs="Arial"/>
          <w:color w:val="auto"/>
        </w:rPr>
      </w:pPr>
    </w:p>
    <w:p w14:paraId="5A0D28A8" w14:textId="77777777" w:rsidR="00FB4315" w:rsidRPr="00E02118" w:rsidRDefault="00FB4315" w:rsidP="00FB4315">
      <w:pPr>
        <w:pStyle w:val="Default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b/>
          <w:bCs/>
          <w:color w:val="auto"/>
        </w:rPr>
        <w:t xml:space="preserve">Derechos de los consumidores de seguros, ante las aseguradoras e intermediarios de seguros: </w:t>
      </w:r>
    </w:p>
    <w:p w14:paraId="45DDAE1E" w14:textId="77777777" w:rsidR="00FB4315" w:rsidRPr="00E02118" w:rsidRDefault="00FB4315" w:rsidP="00FB4315">
      <w:pPr>
        <w:pStyle w:val="Default"/>
        <w:spacing w:after="25"/>
        <w:jc w:val="both"/>
        <w:rPr>
          <w:rFonts w:ascii="Arial" w:hAnsi="Arial" w:cs="Arial"/>
          <w:color w:val="auto"/>
        </w:rPr>
      </w:pPr>
    </w:p>
    <w:p w14:paraId="646D7CC1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5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Derecho a la protección de sus legítimos intereses económicos. </w:t>
      </w:r>
    </w:p>
    <w:p w14:paraId="5757D95E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5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Derecho a la libertad de elección entre aseguradoras, intermediarios, productos y servicios auxiliares según lo dispuesto en el contrato. </w:t>
      </w:r>
    </w:p>
    <w:p w14:paraId="603AE282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5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Derecho a obtener información adecuada y veraz, antes y después de la contratación. </w:t>
      </w:r>
    </w:p>
    <w:p w14:paraId="4E107CA1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5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Derecho a un trato equitativo y no discriminatorio. </w:t>
      </w:r>
    </w:p>
    <w:p w14:paraId="6989F970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5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En caso de duda sobre la interpretación de los principios que establece la ley, prevalecerá siempre lo más favorable al consumidor. </w:t>
      </w:r>
    </w:p>
    <w:p w14:paraId="6D332C6E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5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Derecho a una atención ágil, mediante resolución motivada y por escrito de las reclamaciones, quejas y peticiones del consumidor de seguros, en un máximo de treinta días naturales. </w:t>
      </w:r>
    </w:p>
    <w:p w14:paraId="5F3C63A2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5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Derecho a la protección de sus datos. </w:t>
      </w:r>
    </w:p>
    <w:p w14:paraId="2AC71871" w14:textId="77777777" w:rsidR="00FB4315" w:rsidRPr="00E02118" w:rsidRDefault="00FB4315" w:rsidP="00FB4315">
      <w:pPr>
        <w:pStyle w:val="Default"/>
        <w:rPr>
          <w:rFonts w:ascii="Arial" w:hAnsi="Arial" w:cs="Arial"/>
          <w:color w:val="auto"/>
        </w:rPr>
      </w:pPr>
    </w:p>
    <w:p w14:paraId="330171AE" w14:textId="77777777" w:rsidR="00FB4315" w:rsidRPr="00E02118" w:rsidRDefault="00FB4315" w:rsidP="00FB4315">
      <w:pPr>
        <w:pStyle w:val="Default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b/>
          <w:bCs/>
          <w:color w:val="auto"/>
        </w:rPr>
        <w:t xml:space="preserve">Instancias para exigir sus derechos: </w:t>
      </w:r>
    </w:p>
    <w:p w14:paraId="5972F6C0" w14:textId="77777777" w:rsidR="00FB4315" w:rsidRPr="00E02118" w:rsidRDefault="00FB4315" w:rsidP="00FB4315">
      <w:pPr>
        <w:pStyle w:val="Default"/>
        <w:rPr>
          <w:rFonts w:ascii="Arial" w:hAnsi="Arial" w:cs="Arial"/>
          <w:color w:val="auto"/>
        </w:rPr>
      </w:pPr>
    </w:p>
    <w:p w14:paraId="2A711C16" w14:textId="77777777" w:rsidR="00FB4315" w:rsidRPr="00E02118" w:rsidRDefault="00FB4315" w:rsidP="00FB4315">
      <w:pPr>
        <w:pStyle w:val="Default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En caso de que se vulneren sus derechos como consumidor de seguros, podrá realizar su reclamación o queja en forma escrita, a través de los medios disponibles, en las instancias de su elección y </w:t>
      </w:r>
      <w:proofErr w:type="gramStart"/>
      <w:r w:rsidRPr="00E02118">
        <w:rPr>
          <w:rFonts w:ascii="Arial" w:hAnsi="Arial" w:cs="Arial"/>
          <w:color w:val="auto"/>
        </w:rPr>
        <w:t>de acuerdo a</w:t>
      </w:r>
      <w:proofErr w:type="gramEnd"/>
      <w:r w:rsidRPr="00E02118">
        <w:rPr>
          <w:rFonts w:ascii="Arial" w:hAnsi="Arial" w:cs="Arial"/>
          <w:color w:val="auto"/>
        </w:rPr>
        <w:t xml:space="preserve"> las competencias de éstas: </w:t>
      </w:r>
    </w:p>
    <w:p w14:paraId="504F46E4" w14:textId="77777777" w:rsidR="00FB4315" w:rsidRPr="00E02118" w:rsidRDefault="00FB4315" w:rsidP="00FB4315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C5F7CF0" w14:textId="77777777" w:rsidR="00FB4315" w:rsidRPr="00E02118" w:rsidRDefault="00FB4315" w:rsidP="00FB4315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Recurrir ante la instancia de defensa de los derechos del consumidor, determinada por la entidad aseguradora involucrada. </w:t>
      </w:r>
    </w:p>
    <w:p w14:paraId="4648AA13" w14:textId="77777777" w:rsidR="00FB4315" w:rsidRPr="00E02118" w:rsidRDefault="00FB4315" w:rsidP="00FB4315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 Una vez agotada la etapa anterior y de persistir el reclamo, presentar formulario de queja ante la Superintendencia General de Seguros, debidamente firmado o transmitido por medios electrónicos mediante firma digital. El formulario puede descargarse del sitio web www.sugese.fi.cr. </w:t>
      </w:r>
    </w:p>
    <w:p w14:paraId="6CB17F27" w14:textId="77777777" w:rsidR="00FB4315" w:rsidRPr="00E02118" w:rsidRDefault="00FB4315" w:rsidP="00FB4315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Acudir directamente ante la Comisión Nacional del Consumidor, del Ministerio de Economía, Industria y Comercio (MEIC), ante los Tribunales de Justicia o ante los medios de resolución alterna de conflictos establecidos.  </w:t>
      </w:r>
    </w:p>
    <w:p w14:paraId="7067FCB7" w14:textId="77777777" w:rsidR="00FB4315" w:rsidRPr="00E02118" w:rsidRDefault="00FB4315" w:rsidP="00FB4315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6056FAEE" w14:textId="77777777" w:rsidR="00FB4315" w:rsidRPr="00E02118" w:rsidRDefault="00FB4315" w:rsidP="00FB4315">
      <w:pPr>
        <w:spacing w:after="200"/>
        <w:rPr>
          <w:rFonts w:ascii="Arial" w:hAnsi="Arial" w:cs="Arial"/>
        </w:rPr>
      </w:pPr>
      <w:r w:rsidRPr="00E02118">
        <w:rPr>
          <w:rFonts w:ascii="Arial" w:hAnsi="Arial" w:cs="Arial"/>
          <w:b/>
          <w:bCs/>
        </w:rPr>
        <w:t xml:space="preserve">Para realizar su trámite se le recomienda: </w:t>
      </w:r>
    </w:p>
    <w:p w14:paraId="03E55F72" w14:textId="77777777" w:rsidR="00FB4315" w:rsidRPr="00E02118" w:rsidRDefault="00FB4315" w:rsidP="00FB4315">
      <w:pPr>
        <w:pStyle w:val="Default"/>
        <w:spacing w:after="22"/>
        <w:rPr>
          <w:rFonts w:ascii="Arial" w:hAnsi="Arial" w:cs="Arial"/>
          <w:color w:val="auto"/>
        </w:rPr>
      </w:pPr>
    </w:p>
    <w:p w14:paraId="118B49DF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2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Tratar respetuosamente al funcionario que lo atiende. </w:t>
      </w:r>
      <w:r w:rsidRPr="00E02118">
        <w:rPr>
          <w:rFonts w:ascii="Arial" w:hAnsi="Arial" w:cs="Arial"/>
          <w:color w:val="auto"/>
        </w:rPr>
        <w:tab/>
      </w:r>
    </w:p>
    <w:p w14:paraId="279D9EFE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2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Presentar con claridad su requerimiento, denuncia o consulta. </w:t>
      </w:r>
    </w:p>
    <w:p w14:paraId="64E94BD7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2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lastRenderedPageBreak/>
        <w:t xml:space="preserve">Entregar información completa, fidedigna y actualizada. </w:t>
      </w:r>
    </w:p>
    <w:p w14:paraId="650F6194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2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Informarse y respetar los procedimientos y plazos establecidos para cada trámite. </w:t>
      </w:r>
    </w:p>
    <w:p w14:paraId="1A1F48E1" w14:textId="77777777" w:rsidR="00FB4315" w:rsidRPr="00E02118" w:rsidRDefault="00FB4315" w:rsidP="00FB4315">
      <w:pPr>
        <w:pStyle w:val="Default"/>
        <w:numPr>
          <w:ilvl w:val="0"/>
          <w:numId w:val="1"/>
        </w:numPr>
        <w:spacing w:after="22"/>
        <w:jc w:val="both"/>
        <w:rPr>
          <w:rFonts w:ascii="Arial" w:hAnsi="Arial" w:cs="Arial"/>
          <w:color w:val="auto"/>
        </w:rPr>
      </w:pPr>
      <w:r w:rsidRPr="00E02118">
        <w:rPr>
          <w:rFonts w:ascii="Arial" w:hAnsi="Arial" w:cs="Arial"/>
          <w:color w:val="auto"/>
        </w:rPr>
        <w:t xml:space="preserve">Conservar y no alterar los documentos que le otorga tanto la entidad aseguradora, intermediario o la Sugese. </w:t>
      </w:r>
    </w:p>
    <w:p w14:paraId="3D3B989C" w14:textId="77777777" w:rsidR="00FB4315" w:rsidRDefault="00FB4315" w:rsidP="00FB4315">
      <w:pPr>
        <w:rPr>
          <w:rFonts w:ascii="Arial" w:hAnsi="Arial" w:cs="Arial"/>
          <w:color w:val="000000"/>
        </w:rPr>
      </w:pPr>
    </w:p>
    <w:p w14:paraId="325A6D58" w14:textId="77777777" w:rsidR="00FB4315" w:rsidRPr="00E02118" w:rsidRDefault="00FB4315" w:rsidP="00FB4315">
      <w:pPr>
        <w:rPr>
          <w:rFonts w:ascii="Arial" w:hAnsi="Arial" w:cs="Arial"/>
          <w:color w:val="000000"/>
        </w:rPr>
      </w:pPr>
    </w:p>
    <w:p w14:paraId="5221862F" w14:textId="77777777" w:rsidR="00FB4315" w:rsidRPr="00E02118" w:rsidRDefault="00FB4315" w:rsidP="00FB4315">
      <w:pPr>
        <w:rPr>
          <w:rFonts w:ascii="Arial" w:hAnsi="Arial" w:cs="Arial"/>
          <w:b/>
          <w:bCs/>
          <w:color w:val="000000"/>
        </w:rPr>
      </w:pPr>
      <w:r w:rsidRPr="00E02118">
        <w:rPr>
          <w:rFonts w:ascii="Arial" w:hAnsi="Arial" w:cs="Arial"/>
          <w:b/>
          <w:bCs/>
          <w:color w:val="000000"/>
        </w:rPr>
        <w:t xml:space="preserve">Acceso a la Defensoría del Cliente Corporativa del Grupo INS: </w:t>
      </w:r>
      <w:r w:rsidRPr="00E02118">
        <w:rPr>
          <w:rFonts w:ascii="Arial" w:hAnsi="Arial" w:cs="Arial"/>
          <w:b/>
          <w:bCs/>
          <w:color w:val="000000"/>
        </w:rPr>
        <w:tab/>
      </w:r>
    </w:p>
    <w:p w14:paraId="6B25A245" w14:textId="77777777" w:rsidR="00FB4315" w:rsidRDefault="00FB4315" w:rsidP="00FB431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color w:val="000000"/>
        </w:rPr>
      </w:pPr>
    </w:p>
    <w:p w14:paraId="1DCF322C" w14:textId="77777777" w:rsidR="00FB4315" w:rsidRPr="00E02118" w:rsidRDefault="00FB4315" w:rsidP="00FB431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iCs/>
          <w:color w:val="000000"/>
        </w:rPr>
      </w:pPr>
      <w:r w:rsidRPr="00E02118">
        <w:rPr>
          <w:rFonts w:ascii="Arial" w:hAnsi="Arial" w:cs="Arial"/>
          <w:iCs/>
          <w:color w:val="000000"/>
        </w:rPr>
        <w:t xml:space="preserve">Línea gratuita: </w:t>
      </w:r>
      <w:r w:rsidRPr="00E02118">
        <w:rPr>
          <w:rFonts w:ascii="Arial" w:eastAsiaTheme="majorEastAsia" w:hAnsi="Arial" w:cs="Arial"/>
          <w:b/>
          <w:bCs/>
          <w:iCs/>
          <w:color w:val="000000"/>
        </w:rPr>
        <w:t>800-DEFENSORÍA (800- 33 33 67 67 42)</w:t>
      </w:r>
    </w:p>
    <w:p w14:paraId="30C47443" w14:textId="77777777" w:rsidR="00FB4315" w:rsidRPr="00E02118" w:rsidRDefault="00FB4315" w:rsidP="00FB431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color w:val="000000"/>
        </w:rPr>
      </w:pPr>
      <w:r w:rsidRPr="00E02118">
        <w:rPr>
          <w:rFonts w:ascii="Arial" w:hAnsi="Arial" w:cs="Arial"/>
          <w:iCs/>
          <w:color w:val="000000"/>
        </w:rPr>
        <w:t xml:space="preserve">Teléfonos: 2284-8422, 2284-8423 </w:t>
      </w:r>
    </w:p>
    <w:p w14:paraId="7BAD039B" w14:textId="77777777" w:rsidR="00FB4315" w:rsidRPr="00E02118" w:rsidRDefault="00FB4315" w:rsidP="00FB431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color w:val="000000"/>
        </w:rPr>
      </w:pPr>
      <w:r w:rsidRPr="00E02118">
        <w:rPr>
          <w:rFonts w:ascii="Arial" w:hAnsi="Arial" w:cs="Arial"/>
          <w:iCs/>
          <w:color w:val="000000"/>
        </w:rPr>
        <w:t xml:space="preserve">Correo: </w:t>
      </w:r>
      <w:hyperlink r:id="rId12" w:history="1">
        <w:r w:rsidRPr="00E02118">
          <w:rPr>
            <w:rStyle w:val="Hipervnculo"/>
            <w:rFonts w:ascii="Arial" w:eastAsiaTheme="majorEastAsia" w:hAnsi="Arial" w:cs="Arial"/>
            <w:iCs/>
          </w:rPr>
          <w:t>defensoria@grupoins.com</w:t>
        </w:r>
      </w:hyperlink>
    </w:p>
    <w:p w14:paraId="37704646" w14:textId="77777777" w:rsidR="00FB4315" w:rsidRPr="00E02118" w:rsidRDefault="00FB4315" w:rsidP="00FB431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color w:val="000000"/>
        </w:rPr>
      </w:pPr>
      <w:r w:rsidRPr="00E02118">
        <w:rPr>
          <w:rFonts w:ascii="Arial" w:hAnsi="Arial" w:cs="Arial"/>
          <w:iCs/>
          <w:color w:val="000000"/>
        </w:rPr>
        <w:t xml:space="preserve">Horario de atención: De </w:t>
      </w:r>
      <w:proofErr w:type="gramStart"/>
      <w:r w:rsidRPr="00E02118">
        <w:rPr>
          <w:rFonts w:ascii="Arial" w:hAnsi="Arial" w:cs="Arial"/>
          <w:iCs/>
          <w:color w:val="000000"/>
        </w:rPr>
        <w:t>Lunes</w:t>
      </w:r>
      <w:proofErr w:type="gramEnd"/>
      <w:r w:rsidRPr="00E02118">
        <w:rPr>
          <w:rFonts w:ascii="Arial" w:hAnsi="Arial" w:cs="Arial"/>
          <w:iCs/>
          <w:color w:val="000000"/>
        </w:rPr>
        <w:t xml:space="preserve"> a </w:t>
      </w:r>
      <w:proofErr w:type="gramStart"/>
      <w:r w:rsidRPr="00E02118">
        <w:rPr>
          <w:rFonts w:ascii="Arial" w:hAnsi="Arial" w:cs="Arial"/>
          <w:iCs/>
          <w:color w:val="000000"/>
        </w:rPr>
        <w:t>Viernes</w:t>
      </w:r>
      <w:proofErr w:type="gramEnd"/>
      <w:r w:rsidRPr="00E02118">
        <w:rPr>
          <w:rFonts w:ascii="Arial" w:hAnsi="Arial" w:cs="Arial"/>
          <w:iCs/>
          <w:color w:val="000000"/>
        </w:rPr>
        <w:t xml:space="preserve"> de 08:00 a.m. a 05:00 p.m.</w:t>
      </w:r>
    </w:p>
    <w:p w14:paraId="6944B3BC" w14:textId="77777777" w:rsidR="00FB4315" w:rsidRPr="00E02118" w:rsidRDefault="00FB4315" w:rsidP="00FB431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color w:val="000000"/>
        </w:rPr>
      </w:pPr>
      <w:r w:rsidRPr="00E02118">
        <w:rPr>
          <w:rFonts w:ascii="Arial" w:hAnsi="Arial" w:cs="Arial"/>
          <w:iCs/>
          <w:color w:val="000000"/>
        </w:rPr>
        <w:t>Visítenos en Oficinas Centrales del INS (Mezanine 2)</w:t>
      </w:r>
    </w:p>
    <w:p w14:paraId="0BB01801" w14:textId="77777777" w:rsidR="00FB4315" w:rsidRPr="00E02118" w:rsidRDefault="00FB4315" w:rsidP="00FB4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D9596A2" w14:textId="77777777" w:rsidR="00FB4315" w:rsidRPr="00E02118" w:rsidRDefault="00FB4315" w:rsidP="00FB4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02118">
        <w:rPr>
          <w:rFonts w:ascii="Arial" w:hAnsi="Arial" w:cs="Arial"/>
          <w:b/>
          <w:bCs/>
          <w:color w:val="000000"/>
        </w:rPr>
        <w:t xml:space="preserve">Acceso a la Superintendencia: </w:t>
      </w:r>
      <w:r w:rsidRPr="00E02118">
        <w:rPr>
          <w:rFonts w:ascii="Arial" w:hAnsi="Arial" w:cs="Arial"/>
          <w:b/>
          <w:bCs/>
          <w:color w:val="000000"/>
        </w:rPr>
        <w:tab/>
      </w:r>
      <w:r w:rsidRPr="00E02118">
        <w:rPr>
          <w:rFonts w:ascii="Arial" w:hAnsi="Arial" w:cs="Arial"/>
          <w:b/>
          <w:bCs/>
          <w:color w:val="000000"/>
        </w:rPr>
        <w:tab/>
      </w:r>
      <w:r w:rsidRPr="00E02118">
        <w:rPr>
          <w:rFonts w:ascii="Arial" w:hAnsi="Arial" w:cs="Arial"/>
          <w:b/>
          <w:bCs/>
          <w:color w:val="000000"/>
        </w:rPr>
        <w:tab/>
      </w:r>
      <w:r w:rsidRPr="00E02118">
        <w:rPr>
          <w:rFonts w:ascii="Arial" w:hAnsi="Arial" w:cs="Arial"/>
          <w:b/>
          <w:bCs/>
          <w:color w:val="000000"/>
        </w:rPr>
        <w:tab/>
      </w:r>
    </w:p>
    <w:p w14:paraId="6EC0AE7F" w14:textId="77777777" w:rsidR="00FB4315" w:rsidRPr="00E02118" w:rsidRDefault="00FB4315" w:rsidP="00FB4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1C558DD" w14:textId="6375E90D" w:rsidR="004D2297" w:rsidRDefault="00FB4315" w:rsidP="00816F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02118">
        <w:rPr>
          <w:rFonts w:ascii="Arial" w:hAnsi="Arial" w:cs="Arial"/>
          <w:color w:val="000000"/>
        </w:rPr>
        <w:t xml:space="preserve">Estamos ubicados </w:t>
      </w:r>
      <w:r w:rsidR="004D2297" w:rsidRPr="004D2297">
        <w:rPr>
          <w:rFonts w:ascii="Arial" w:hAnsi="Arial" w:cs="Arial"/>
          <w:color w:val="000000"/>
        </w:rPr>
        <w:t xml:space="preserve">Avenidas 13 y 17, calle 3a. Barrio </w:t>
      </w:r>
      <w:proofErr w:type="spellStart"/>
      <w:r w:rsidR="004D2297" w:rsidRPr="004D2297">
        <w:rPr>
          <w:rFonts w:ascii="Arial" w:hAnsi="Arial" w:cs="Arial"/>
          <w:color w:val="000000"/>
        </w:rPr>
        <w:t>Tournón</w:t>
      </w:r>
      <w:proofErr w:type="spellEnd"/>
      <w:r w:rsidR="004D2297" w:rsidRPr="004D2297">
        <w:rPr>
          <w:rFonts w:ascii="Arial" w:hAnsi="Arial" w:cs="Arial"/>
          <w:color w:val="000000"/>
        </w:rPr>
        <w:t xml:space="preserve">, distrito San Francisco, </w:t>
      </w:r>
    </w:p>
    <w:p w14:paraId="5817EB5A" w14:textId="0EEDB1F6" w:rsidR="004D2297" w:rsidRDefault="004D2297" w:rsidP="00816F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2297">
        <w:rPr>
          <w:rFonts w:ascii="Arial" w:hAnsi="Arial" w:cs="Arial"/>
          <w:color w:val="000000"/>
        </w:rPr>
        <w:t xml:space="preserve">cantón de Goicoechea, San José. Frente a las oficinas centrales del Ministerio de Trabajo </w:t>
      </w:r>
    </w:p>
    <w:p w14:paraId="7A94F2E8" w14:textId="17349A80" w:rsidR="004D2297" w:rsidRPr="004D2297" w:rsidRDefault="004D2297" w:rsidP="00816F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2297">
        <w:rPr>
          <w:rFonts w:ascii="Arial" w:hAnsi="Arial" w:cs="Arial"/>
          <w:color w:val="000000"/>
        </w:rPr>
        <w:t>y Seguridad Social</w:t>
      </w:r>
    </w:p>
    <w:p w14:paraId="28436B92" w14:textId="77777777" w:rsidR="00FB4315" w:rsidRPr="00E02118" w:rsidRDefault="00FB4315" w:rsidP="00816F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02118">
        <w:rPr>
          <w:rFonts w:ascii="Arial" w:hAnsi="Arial" w:cs="Arial"/>
          <w:color w:val="000000"/>
        </w:rPr>
        <w:t xml:space="preserve">Central telefónica: 2243-5108 </w:t>
      </w:r>
    </w:p>
    <w:p w14:paraId="3D82813A" w14:textId="77777777" w:rsidR="00FB4315" w:rsidRPr="00E02118" w:rsidRDefault="00FB4315" w:rsidP="00816F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02118">
        <w:rPr>
          <w:rFonts w:ascii="Arial" w:hAnsi="Arial" w:cs="Arial"/>
          <w:color w:val="000000"/>
        </w:rPr>
        <w:t xml:space="preserve">Fax: 2243-5151 </w:t>
      </w:r>
    </w:p>
    <w:p w14:paraId="52A468F5" w14:textId="09899956" w:rsidR="00FB4315" w:rsidRPr="00E02118" w:rsidRDefault="00FB4315" w:rsidP="00816F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02118">
        <w:rPr>
          <w:rFonts w:ascii="Arial" w:hAnsi="Arial" w:cs="Arial"/>
          <w:color w:val="000000"/>
        </w:rPr>
        <w:t xml:space="preserve">Horario de atención: lunes a viernes de </w:t>
      </w:r>
      <w:r w:rsidR="004D2297">
        <w:rPr>
          <w:rFonts w:ascii="Arial" w:hAnsi="Arial" w:cs="Arial"/>
          <w:color w:val="000000"/>
        </w:rPr>
        <w:t>8</w:t>
      </w:r>
      <w:r w:rsidRPr="00E02118">
        <w:rPr>
          <w:rFonts w:ascii="Arial" w:hAnsi="Arial" w:cs="Arial"/>
          <w:color w:val="000000"/>
        </w:rPr>
        <w:t>:</w:t>
      </w:r>
      <w:r w:rsidR="004D2297">
        <w:rPr>
          <w:rFonts w:ascii="Arial" w:hAnsi="Arial" w:cs="Arial"/>
          <w:color w:val="000000"/>
        </w:rPr>
        <w:t>30</w:t>
      </w:r>
      <w:r w:rsidRPr="00E02118">
        <w:rPr>
          <w:rFonts w:ascii="Arial" w:hAnsi="Arial" w:cs="Arial"/>
          <w:color w:val="000000"/>
        </w:rPr>
        <w:t xml:space="preserve"> a.m. a </w:t>
      </w:r>
      <w:r w:rsidR="004D2297">
        <w:rPr>
          <w:rFonts w:ascii="Arial" w:hAnsi="Arial" w:cs="Arial"/>
          <w:color w:val="000000"/>
        </w:rPr>
        <w:t>4</w:t>
      </w:r>
      <w:r w:rsidRPr="00E02118">
        <w:rPr>
          <w:rFonts w:ascii="Arial" w:hAnsi="Arial" w:cs="Arial"/>
          <w:color w:val="000000"/>
        </w:rPr>
        <w:t>:</w:t>
      </w:r>
      <w:r w:rsidR="004D2297">
        <w:rPr>
          <w:rFonts w:ascii="Arial" w:hAnsi="Arial" w:cs="Arial"/>
          <w:color w:val="000000"/>
        </w:rPr>
        <w:t>30</w:t>
      </w:r>
      <w:r w:rsidRPr="00E02118">
        <w:rPr>
          <w:rFonts w:ascii="Arial" w:hAnsi="Arial" w:cs="Arial"/>
          <w:color w:val="000000"/>
        </w:rPr>
        <w:t xml:space="preserve"> p.m. </w:t>
      </w:r>
    </w:p>
    <w:p w14:paraId="085B6582" w14:textId="77777777" w:rsidR="00FB4315" w:rsidRPr="00E02118" w:rsidRDefault="00FB4315" w:rsidP="00816F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E02118">
        <w:rPr>
          <w:rFonts w:ascii="Arial" w:hAnsi="Arial" w:cs="Arial"/>
          <w:color w:val="000000"/>
          <w:lang w:val="en-US"/>
        </w:rPr>
        <w:t xml:space="preserve">Sitio web: www.sugese.fi.cr </w:t>
      </w:r>
    </w:p>
    <w:p w14:paraId="3551F249" w14:textId="7CCF5FD1" w:rsidR="00FB4315" w:rsidRPr="00E02118" w:rsidRDefault="004D2297" w:rsidP="00816F0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</w:t>
      </w:r>
      <w:r w:rsidR="00FB4315" w:rsidRPr="00E02118">
        <w:rPr>
          <w:rFonts w:ascii="Arial" w:hAnsi="Arial" w:cs="Arial"/>
          <w:color w:val="000000"/>
        </w:rPr>
        <w:t xml:space="preserve">-mail: </w:t>
      </w:r>
      <w:hyperlink r:id="rId13" w:history="1">
        <w:r w:rsidR="00FB4315" w:rsidRPr="00E02118">
          <w:rPr>
            <w:rStyle w:val="Hipervnculo"/>
            <w:rFonts w:ascii="Arial" w:eastAsiaTheme="majorEastAsia" w:hAnsi="Arial" w:cs="Arial"/>
          </w:rPr>
          <w:t>sugese@sugese.fi.cr</w:t>
        </w:r>
      </w:hyperlink>
    </w:p>
    <w:p w14:paraId="23C8ADFE" w14:textId="77777777" w:rsidR="00FB4315" w:rsidRPr="00E02118" w:rsidRDefault="00FB4315" w:rsidP="00FB4315">
      <w:pPr>
        <w:pStyle w:val="Sangradetextonormal"/>
        <w:jc w:val="both"/>
        <w:rPr>
          <w:rFonts w:ascii="Arial" w:hAnsi="Arial" w:cs="Arial"/>
          <w:szCs w:val="24"/>
        </w:rPr>
      </w:pPr>
    </w:p>
    <w:p w14:paraId="6C26247C" w14:textId="3A9BE251" w:rsidR="00110FF2" w:rsidRDefault="00FB4315" w:rsidP="004D2297">
      <w:pPr>
        <w:pStyle w:val="Sangradetextonormal"/>
        <w:tabs>
          <w:tab w:val="left" w:pos="2220"/>
        </w:tabs>
        <w:spacing w:line="360" w:lineRule="auto"/>
        <w:jc w:val="both"/>
      </w:pPr>
      <w:r w:rsidRPr="00E02118">
        <w:rPr>
          <w:rFonts w:ascii="Arial" w:hAnsi="Arial" w:cs="Arial"/>
          <w:szCs w:val="24"/>
        </w:rPr>
        <w:tab/>
      </w:r>
    </w:p>
    <w:p w14:paraId="11C12A31" w14:textId="77777777" w:rsidR="00110FF2" w:rsidRDefault="00110FF2"/>
    <w:p w14:paraId="510EA789" w14:textId="77777777" w:rsidR="00110FF2" w:rsidRDefault="00110FF2"/>
    <w:p w14:paraId="7D398304" w14:textId="77777777" w:rsidR="00110FF2" w:rsidRDefault="00110FF2"/>
    <w:p w14:paraId="78AE4E92" w14:textId="77777777" w:rsidR="00110FF2" w:rsidRDefault="00110FF2"/>
    <w:p w14:paraId="45E9BF16" w14:textId="77777777" w:rsidR="00110FF2" w:rsidRDefault="00110FF2"/>
    <w:p w14:paraId="41588F36" w14:textId="4F3A83A4" w:rsidR="00110FF2" w:rsidRDefault="00110FF2"/>
    <w:p w14:paraId="6BB2AFAB" w14:textId="14DF14E3" w:rsidR="00110FF2" w:rsidRDefault="00110FF2"/>
    <w:sectPr w:rsidR="00110FF2" w:rsidSect="00CB796C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1062" w14:textId="77777777" w:rsidR="00114D06" w:rsidRDefault="00114D06" w:rsidP="00110FF2">
      <w:r>
        <w:separator/>
      </w:r>
    </w:p>
  </w:endnote>
  <w:endnote w:type="continuationSeparator" w:id="0">
    <w:p w14:paraId="2E6F562C" w14:textId="77777777" w:rsidR="00114D06" w:rsidRDefault="00114D06" w:rsidP="0011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B21A" w14:textId="094F4A07" w:rsidR="00110FF2" w:rsidRDefault="00F2305F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D79787" wp14:editId="7EB6BEC8">
          <wp:simplePos x="0" y="0"/>
          <wp:positionH relativeFrom="column">
            <wp:posOffset>-888743</wp:posOffset>
          </wp:positionH>
          <wp:positionV relativeFrom="paragraph">
            <wp:posOffset>89535</wp:posOffset>
          </wp:positionV>
          <wp:extent cx="7758514" cy="540630"/>
          <wp:effectExtent l="0" t="0" r="1270" b="5715"/>
          <wp:wrapNone/>
          <wp:docPr id="132572618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2618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54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545A" w14:textId="77777777" w:rsidR="00114D06" w:rsidRDefault="00114D06" w:rsidP="00110FF2">
      <w:r>
        <w:separator/>
      </w:r>
    </w:p>
  </w:footnote>
  <w:footnote w:type="continuationSeparator" w:id="0">
    <w:p w14:paraId="4FB38645" w14:textId="77777777" w:rsidR="00114D06" w:rsidRDefault="00114D06" w:rsidP="0011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6ACD" w14:textId="36E8D152" w:rsidR="00110FF2" w:rsidRPr="00F2305F" w:rsidRDefault="00F2305F">
    <w:pPr>
      <w:pStyle w:val="Encabezad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3222D64" wp14:editId="406AB011">
          <wp:simplePos x="0" y="0"/>
          <wp:positionH relativeFrom="column">
            <wp:posOffset>-1210784</wp:posOffset>
          </wp:positionH>
          <wp:positionV relativeFrom="paragraph">
            <wp:posOffset>-449580</wp:posOffset>
          </wp:positionV>
          <wp:extent cx="8070892" cy="850621"/>
          <wp:effectExtent l="0" t="0" r="0" b="635"/>
          <wp:wrapNone/>
          <wp:docPr id="20328536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5360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92" cy="85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1BC7"/>
    <w:multiLevelType w:val="hybridMultilevel"/>
    <w:tmpl w:val="81504DBC"/>
    <w:lvl w:ilvl="0" w:tplc="404E676E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2"/>
    <w:rsid w:val="000E3D3F"/>
    <w:rsid w:val="00110FF2"/>
    <w:rsid w:val="00114D06"/>
    <w:rsid w:val="001317AF"/>
    <w:rsid w:val="00196333"/>
    <w:rsid w:val="001B7310"/>
    <w:rsid w:val="002C5E7E"/>
    <w:rsid w:val="00464468"/>
    <w:rsid w:val="004D2297"/>
    <w:rsid w:val="005A1711"/>
    <w:rsid w:val="00816F04"/>
    <w:rsid w:val="00942D97"/>
    <w:rsid w:val="0094474D"/>
    <w:rsid w:val="00963859"/>
    <w:rsid w:val="00AF146E"/>
    <w:rsid w:val="00B14BE2"/>
    <w:rsid w:val="00B862D2"/>
    <w:rsid w:val="00CB796C"/>
    <w:rsid w:val="00EC39A9"/>
    <w:rsid w:val="00F2305F"/>
    <w:rsid w:val="00F67607"/>
    <w:rsid w:val="00F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5791"/>
  <w15:chartTrackingRefBased/>
  <w15:docId w15:val="{734B29F8-0D7A-ED48-8222-0BFBBD7F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FF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FF2"/>
  </w:style>
  <w:style w:type="paragraph" w:styleId="Piedepgina">
    <w:name w:val="footer"/>
    <w:basedOn w:val="Normal"/>
    <w:link w:val="PiedepginaCar"/>
    <w:uiPriority w:val="99"/>
    <w:unhideWhenUsed/>
    <w:rsid w:val="00110FF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F2"/>
  </w:style>
  <w:style w:type="character" w:styleId="Hipervnculo">
    <w:name w:val="Hyperlink"/>
    <w:basedOn w:val="Fuentedeprrafopredeter"/>
    <w:uiPriority w:val="99"/>
    <w:rsid w:val="00FB431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FB4315"/>
    <w:pPr>
      <w:spacing w:after="120"/>
      <w:ind w:left="283"/>
    </w:pPr>
    <w:rPr>
      <w:rFonts w:ascii="Bookman Old Style" w:eastAsia="Times New Roman" w:hAnsi="Bookman Old Style" w:cs="Times New Roman"/>
      <w:kern w:val="0"/>
      <w:szCs w:val="20"/>
      <w:lang w:val="es-ES"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FB4315"/>
    <w:rPr>
      <w:rFonts w:ascii="Bookman Old Style" w:eastAsia="Times New Roman" w:hAnsi="Bookman Old Style" w:cs="Times New Roman"/>
      <w:kern w:val="0"/>
      <w:szCs w:val="20"/>
      <w:lang w:val="es-ES" w:eastAsia="es-ES"/>
      <w14:ligatures w14:val="none"/>
    </w:rPr>
  </w:style>
  <w:style w:type="paragraph" w:customStyle="1" w:styleId="Default">
    <w:name w:val="Default"/>
    <w:rsid w:val="00FB4315"/>
    <w:pPr>
      <w:autoSpaceDE w:val="0"/>
      <w:autoSpaceDN w:val="0"/>
      <w:adjustRightInd w:val="0"/>
    </w:pPr>
    <w:rPr>
      <w:rFonts w:ascii="Cambria" w:eastAsia="Calibri" w:hAnsi="Cambria" w:cs="Cambri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gese@sugese.fi.c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fensoria@grupoin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2A3E8D77094BB82A62DFDF05128A" ma:contentTypeVersion="20" ma:contentTypeDescription="Crear nuevo documento." ma:contentTypeScope="" ma:versionID="fe92c7eb75ef76fc2c70e86b627f331b">
  <xsd:schema xmlns:xsd="http://www.w3.org/2001/XMLSchema" xmlns:xs="http://www.w3.org/2001/XMLSchema" xmlns:p="http://schemas.microsoft.com/office/2006/metadata/properties" xmlns:ns2="6d143fc2-b27a-410d-bfb1-706774328eec" xmlns:ns3="79289aa1-7a9d-4673-964b-4e43b7e0d5a7" targetNamespace="http://schemas.microsoft.com/office/2006/metadata/properties" ma:root="true" ma:fieldsID="33175a4d0eaa5e599cdc16d332eae018" ns2:_="" ns3:_="">
    <xsd:import namespace="6d143fc2-b27a-410d-bfb1-706774328eec"/>
    <xsd:import namespace="79289aa1-7a9d-4673-964b-4e43b7e0d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43fc2-b27a-410d-bfb1-706774328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89aa1-7a9d-4673-964b-4e43b7e0d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4dbaeb-02cc-44b0-8973-1305814ba4a1}" ma:internalName="TaxCatchAll" ma:showField="CatchAllData" ma:web="79289aa1-7a9d-4673-964b-4e43b7e0d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89aa1-7a9d-4673-964b-4e43b7e0d5a7" xsi:nil="true"/>
    <lcf76f155ced4ddcb4097134ff3c332f xmlns="6d143fc2-b27a-410d-bfb1-706774328e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39408-4CF2-1845-B9E4-EC52F956C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AABE1-EBE5-48C0-882C-B01343A02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43fc2-b27a-410d-bfb1-706774328eec"/>
    <ds:schemaRef ds:uri="79289aa1-7a9d-4673-964b-4e43b7e0d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64908-7436-4FAE-A150-0E2066442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2228D-0E60-41A1-981F-3502660C7401}">
  <ds:schemaRefs>
    <ds:schemaRef ds:uri="http://schemas.microsoft.com/office/2006/metadata/properties"/>
    <ds:schemaRef ds:uri="http://schemas.microsoft.com/office/infopath/2007/PartnerControls"/>
    <ds:schemaRef ds:uri="79289aa1-7a9d-4673-964b-4e43b7e0d5a7"/>
    <ds:schemaRef ds:uri="6d143fc2-b27a-410d-bfb1-706774328eec"/>
  </ds:schemaRefs>
</ds:datastoreItem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Garcia Corella</dc:creator>
  <cp:keywords/>
  <dc:description/>
  <cp:lastModifiedBy>Geovanna Obando Rojas</cp:lastModifiedBy>
  <cp:revision>3</cp:revision>
  <dcterms:created xsi:type="dcterms:W3CDTF">2025-05-09T14:14:00Z</dcterms:created>
  <dcterms:modified xsi:type="dcterms:W3CDTF">2025-05-09T14:14:00Z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0x010100C0DD2A3E8D77094BB82A62DFDF05128A</vt:lpwstr>
  </property>
</Properties>
</file>